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A6482" w14:textId="77777777" w:rsidR="00BC407A" w:rsidRPr="00BC407A" w:rsidRDefault="00BC407A" w:rsidP="00BC407A">
      <w:pPr>
        <w:widowControl/>
        <w:shd w:val="clear" w:color="auto" w:fill="FFFFFF"/>
        <w:spacing w:before="240" w:after="60"/>
        <w:jc w:val="center"/>
        <w:rPr>
          <w:rFonts w:ascii="Arial" w:eastAsia="宋体" w:hAnsi="Arial" w:cs="Arial"/>
          <w:kern w:val="0"/>
          <w:sz w:val="20"/>
          <w:szCs w:val="20"/>
        </w:rPr>
      </w:pPr>
      <w:bookmarkStart w:id="0" w:name="_Toc491947645"/>
      <w:bookmarkStart w:id="1" w:name="_GoBack"/>
      <w:bookmarkEnd w:id="1"/>
      <w:r w:rsidRPr="00BC407A">
        <w:rPr>
          <w:rFonts w:ascii="黑体" w:eastAsia="黑体" w:hAnsi="黑体" w:cs="Arial" w:hint="eastAsia"/>
          <w:b/>
          <w:bCs/>
          <w:kern w:val="0"/>
          <w:sz w:val="28"/>
          <w:szCs w:val="28"/>
          <w:lang w:val="x-none"/>
        </w:rPr>
        <w:t>中国传媒大学本科生转专业管理办法（修订）</w:t>
      </w:r>
      <w:bookmarkEnd w:id="0"/>
    </w:p>
    <w:p w14:paraId="24AEB727" w14:textId="77777777" w:rsidR="00BC407A" w:rsidRPr="00BC407A" w:rsidRDefault="00BC407A" w:rsidP="00BC407A">
      <w:pPr>
        <w:widowControl/>
        <w:shd w:val="clear" w:color="auto" w:fill="FFFFFF"/>
        <w:jc w:val="center"/>
        <w:rPr>
          <w:rFonts w:ascii="Arial" w:eastAsia="宋体" w:hAnsi="Arial" w:cs="Arial"/>
          <w:kern w:val="0"/>
          <w:sz w:val="20"/>
          <w:szCs w:val="20"/>
        </w:rPr>
      </w:pPr>
      <w:r w:rsidRPr="00BC407A">
        <w:rPr>
          <w:rFonts w:ascii="宋体" w:eastAsia="宋体" w:hAnsi="宋体" w:cs="华文楷体" w:hint="eastAsia"/>
          <w:kern w:val="0"/>
          <w:szCs w:val="21"/>
        </w:rPr>
        <w:t>中传教务字〔2017〕40号</w:t>
      </w:r>
    </w:p>
    <w:p w14:paraId="5DB52A88" w14:textId="77777777" w:rsidR="00BC407A" w:rsidRPr="00BC407A" w:rsidRDefault="00BC407A" w:rsidP="00BC407A">
      <w:pPr>
        <w:widowControl/>
        <w:shd w:val="clear" w:color="auto" w:fill="FFFFFF"/>
        <w:jc w:val="left"/>
        <w:rPr>
          <w:rFonts w:ascii="Arial" w:eastAsia="宋体" w:hAnsi="Arial" w:cs="Arial"/>
          <w:kern w:val="0"/>
          <w:sz w:val="20"/>
          <w:szCs w:val="20"/>
        </w:rPr>
      </w:pPr>
      <w:r w:rsidRPr="00BC407A">
        <w:rPr>
          <w:rFonts w:ascii="Times New Roman" w:eastAsia="宋体" w:hAnsi="Times New Roman" w:cs="Times New Roman"/>
          <w:kern w:val="0"/>
          <w:sz w:val="20"/>
          <w:szCs w:val="20"/>
        </w:rPr>
        <w:t> </w:t>
      </w:r>
    </w:p>
    <w:p w14:paraId="0A2D9BAB" w14:textId="77777777" w:rsidR="00BC407A" w:rsidRPr="00BC407A" w:rsidRDefault="00BC407A" w:rsidP="00BC407A">
      <w:pPr>
        <w:widowControl/>
        <w:shd w:val="clear" w:color="auto" w:fill="FFFFFF"/>
        <w:jc w:val="center"/>
        <w:rPr>
          <w:rFonts w:ascii="Arial" w:eastAsia="宋体" w:hAnsi="Arial" w:cs="Arial"/>
          <w:kern w:val="0"/>
          <w:sz w:val="20"/>
          <w:szCs w:val="20"/>
        </w:rPr>
      </w:pPr>
      <w:r w:rsidRPr="00BC407A">
        <w:rPr>
          <w:rFonts w:ascii="黑体" w:eastAsia="黑体" w:hAnsi="黑体" w:cs="Arial"/>
          <w:kern w:val="0"/>
          <w:sz w:val="24"/>
          <w:szCs w:val="24"/>
        </w:rPr>
        <w:t>第一章</w:t>
      </w:r>
      <w:r w:rsidRPr="00BC407A">
        <w:rPr>
          <w:rFonts w:ascii="MS Mincho" w:eastAsia="MS Mincho" w:hAnsi="MS Mincho" w:cs="MS Mincho" w:hint="eastAsia"/>
          <w:kern w:val="0"/>
          <w:sz w:val="24"/>
          <w:szCs w:val="24"/>
        </w:rPr>
        <w:t> </w:t>
      </w:r>
      <w:r w:rsidRPr="00BC407A">
        <w:rPr>
          <w:rFonts w:ascii="黑体" w:eastAsia="黑体" w:hAnsi="黑体" w:cs="Arial"/>
          <w:kern w:val="0"/>
          <w:sz w:val="24"/>
          <w:szCs w:val="24"/>
        </w:rPr>
        <w:t>总</w:t>
      </w:r>
      <w:r w:rsidRPr="00BC407A">
        <w:rPr>
          <w:rFonts w:ascii="MS Mincho" w:eastAsia="MS Mincho" w:hAnsi="MS Mincho" w:cs="MS Mincho" w:hint="eastAsia"/>
          <w:kern w:val="0"/>
          <w:sz w:val="24"/>
          <w:szCs w:val="24"/>
        </w:rPr>
        <w:t> </w:t>
      </w:r>
      <w:r w:rsidRPr="00BC407A">
        <w:rPr>
          <w:rFonts w:ascii="黑体" w:eastAsia="黑体" w:hAnsi="Calibri" w:cs="Arial"/>
          <w:kern w:val="0"/>
          <w:sz w:val="24"/>
          <w:szCs w:val="24"/>
        </w:rPr>
        <w:t>则</w:t>
      </w:r>
    </w:p>
    <w:p w14:paraId="12B9B70E"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第一条</w:t>
      </w:r>
      <w:r w:rsidRPr="00BC407A">
        <w:rPr>
          <w:rFonts w:ascii="宋体" w:eastAsia="宋体" w:hAnsi="宋体" w:cs="Arial" w:hint="eastAsia"/>
          <w:kern w:val="0"/>
          <w:szCs w:val="21"/>
        </w:rPr>
        <w:t> </w:t>
      </w:r>
      <w:r w:rsidRPr="00BC407A">
        <w:rPr>
          <w:rFonts w:ascii="宋体" w:eastAsia="宋体" w:hAnsi="宋体" w:cs="Arial" w:hint="eastAsia"/>
          <w:kern w:val="0"/>
          <w:szCs w:val="21"/>
        </w:rPr>
        <w:t>为了贯彻落实因材施教、素质教育的指导思想，充分体现“以人为本”的教学管理理念，尊重学生的志向与爱好，为学生提供符合自己兴趣与特点的学习与发展机会，进一步调动学生学习的主动性和积极性，促进学生的个性发展，特制定本管理办法。</w:t>
      </w:r>
    </w:p>
    <w:p w14:paraId="79B055F2"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第二条</w:t>
      </w:r>
      <w:r w:rsidRPr="00BC407A">
        <w:rPr>
          <w:rFonts w:ascii="宋体" w:eastAsia="宋体" w:hAnsi="宋体" w:cs="Arial" w:hint="eastAsia"/>
          <w:kern w:val="0"/>
          <w:szCs w:val="21"/>
        </w:rPr>
        <w:t> </w:t>
      </w:r>
      <w:r w:rsidRPr="00BC407A">
        <w:rPr>
          <w:rFonts w:ascii="宋体" w:eastAsia="宋体" w:hAnsi="宋体" w:cs="Arial" w:hint="eastAsia"/>
          <w:kern w:val="0"/>
          <w:szCs w:val="21"/>
        </w:rPr>
        <w:t>学生转专业工作的原则</w:t>
      </w:r>
    </w:p>
    <w:p w14:paraId="7CDE182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严格遵守管理办法的原则。转专业的工作必须本着“公开、公平、公正、规范”的原则进行。所有有关的教师、管理人员及学生都必须严格遵守有关规定与程序，所有与转专业有关的行为都要依据本办法进行，并接受学校纪检监察部门和群众的监督。</w:t>
      </w:r>
    </w:p>
    <w:p w14:paraId="6F51781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（二）公开考试、择优录取的原则。每个专业录取的人数，每年根据有关专业的教学资源和就业情况确定。原则上控制在本届学生人数的10%，通过考试，择优录取。本届没有招生的专业暂不接收学生转入。</w:t>
      </w:r>
    </w:p>
    <w:p w14:paraId="2379082A" w14:textId="77777777" w:rsidR="00BC407A" w:rsidRPr="00BC407A" w:rsidRDefault="00BC407A" w:rsidP="00BC407A">
      <w:pPr>
        <w:widowControl/>
        <w:shd w:val="clear" w:color="auto" w:fill="FFFFFF"/>
        <w:jc w:val="left"/>
        <w:rPr>
          <w:rFonts w:ascii="Arial" w:eastAsia="宋体" w:hAnsi="Arial" w:cs="Arial"/>
          <w:kern w:val="0"/>
          <w:sz w:val="20"/>
          <w:szCs w:val="20"/>
        </w:rPr>
      </w:pPr>
      <w:r w:rsidRPr="00BC407A">
        <w:rPr>
          <w:rFonts w:ascii="Times New Roman" w:eastAsia="宋体" w:hAnsi="Times New Roman" w:cs="Times New Roman"/>
          <w:kern w:val="0"/>
          <w:sz w:val="20"/>
          <w:szCs w:val="20"/>
        </w:rPr>
        <w:t> </w:t>
      </w:r>
    </w:p>
    <w:p w14:paraId="753AE5D5" w14:textId="77777777" w:rsidR="00BC407A" w:rsidRPr="00BC407A" w:rsidRDefault="00BC407A" w:rsidP="00BC407A">
      <w:pPr>
        <w:widowControl/>
        <w:shd w:val="clear" w:color="auto" w:fill="FFFFFF"/>
        <w:jc w:val="center"/>
        <w:rPr>
          <w:rFonts w:ascii="Arial" w:eastAsia="宋体" w:hAnsi="Arial" w:cs="Arial"/>
          <w:kern w:val="0"/>
          <w:sz w:val="20"/>
          <w:szCs w:val="20"/>
        </w:rPr>
      </w:pPr>
      <w:r w:rsidRPr="00BC407A">
        <w:rPr>
          <w:rFonts w:ascii="黑体" w:eastAsia="黑体" w:hAnsi="黑体" w:cs="Arial"/>
          <w:kern w:val="0"/>
          <w:sz w:val="24"/>
          <w:szCs w:val="24"/>
        </w:rPr>
        <w:t>第二章</w:t>
      </w:r>
      <w:r w:rsidRPr="00BC407A">
        <w:rPr>
          <w:rFonts w:ascii="MS Mincho" w:eastAsia="MS Mincho" w:hAnsi="MS Mincho" w:cs="MS Mincho" w:hint="eastAsia"/>
          <w:kern w:val="0"/>
          <w:sz w:val="24"/>
          <w:szCs w:val="24"/>
        </w:rPr>
        <w:t> </w:t>
      </w:r>
      <w:r w:rsidRPr="00BC407A">
        <w:rPr>
          <w:rFonts w:ascii="黑体" w:eastAsia="黑体" w:hAnsi="Calibri" w:cs="Arial"/>
          <w:kern w:val="0"/>
          <w:sz w:val="24"/>
          <w:szCs w:val="24"/>
        </w:rPr>
        <w:t>转专业的基本条件</w:t>
      </w:r>
    </w:p>
    <w:p w14:paraId="6F900D85"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第三条</w:t>
      </w:r>
      <w:r w:rsidRPr="00BC407A">
        <w:rPr>
          <w:rFonts w:ascii="宋体" w:eastAsia="宋体" w:hAnsi="宋体" w:cs="Arial" w:hint="eastAsia"/>
          <w:kern w:val="0"/>
          <w:szCs w:val="21"/>
        </w:rPr>
        <w:t> </w:t>
      </w:r>
      <w:r w:rsidRPr="00BC407A">
        <w:rPr>
          <w:rFonts w:ascii="宋体" w:eastAsia="宋体" w:hAnsi="宋体" w:cs="Arial" w:hint="eastAsia"/>
          <w:kern w:val="0"/>
          <w:szCs w:val="21"/>
        </w:rPr>
        <w:t>学生申请转专业需要具备以下基本条件</w:t>
      </w:r>
    </w:p>
    <w:p w14:paraId="04638BF3"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 在校全日制学习的本科一、二年级在读学生。</w:t>
      </w:r>
    </w:p>
    <w:p w14:paraId="79FC9AA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（二）在校期间未受过任何纪律处分。</w:t>
      </w:r>
    </w:p>
    <w:p w14:paraId="6AC5ED6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（三）身心健康，且符合转入专业（专业方向）对身体条件的要求。</w:t>
      </w:r>
    </w:p>
    <w:p w14:paraId="4631889F"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（四）符合转入学部/直属学院当年公布的接收条件。</w:t>
      </w:r>
    </w:p>
    <w:p w14:paraId="75530D81"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五）休学创业或退役后复学的学生，因自身情况需要转专业的，学校给予优先考虑。学生需按规范程序填写《中国传媒大学转专业申请表》，并附上相应的证明材料，学生所在学部/直属学院与接收学部/直属学院分别提出具体意见，经接收学部/直属学院考核通过，教务处同意，主管本科教学校领导批准后，方能转入适合其继续学习的其他专业学习。</w:t>
      </w:r>
    </w:p>
    <w:p w14:paraId="0E3A1496"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第四条</w:t>
      </w:r>
      <w:r w:rsidRPr="00BC407A">
        <w:rPr>
          <w:rFonts w:ascii="宋体" w:eastAsia="宋体" w:hAnsi="宋体" w:cs="Arial" w:hint="eastAsia"/>
          <w:kern w:val="0"/>
          <w:szCs w:val="21"/>
        </w:rPr>
        <w:t> </w:t>
      </w:r>
      <w:r w:rsidRPr="00BC407A">
        <w:rPr>
          <w:rFonts w:ascii="宋体" w:eastAsia="宋体" w:hAnsi="宋体" w:cs="Arial" w:hint="eastAsia"/>
          <w:kern w:val="0"/>
          <w:szCs w:val="21"/>
        </w:rPr>
        <w:t>学生申请转专业的特定条件</w:t>
      </w:r>
    </w:p>
    <w:p w14:paraId="653488BF"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在同时具备第三条规定的基础上，学生申请转专业还必须具备以下特定条件之一。</w:t>
      </w:r>
    </w:p>
    <w:p w14:paraId="2B6EE174"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（一）经学校组织考核证实，学生确有专长，转专业更能发挥其专长者。</w:t>
      </w:r>
    </w:p>
    <w:p w14:paraId="57CBDF5A"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（二）学生入学后发现某种疾病，经学校指定的医疗单位检查，证明不能在原专业学习，但尚能在本校其他专业学习者。</w:t>
      </w:r>
    </w:p>
    <w:p w14:paraId="43447316"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（三）经学校组织认定，学生确有某种特殊困难，转专业更有利于继续学习者。</w:t>
      </w:r>
    </w:p>
    <w:p w14:paraId="33FFE258"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（四）学生休、停学后复学，因特殊原因学校无</w:t>
      </w:r>
      <w:proofErr w:type="gramStart"/>
      <w:r w:rsidRPr="00BC407A">
        <w:rPr>
          <w:rFonts w:ascii="宋体" w:eastAsia="宋体" w:hAnsi="宋体" w:cs="Arial" w:hint="eastAsia"/>
          <w:kern w:val="0"/>
          <w:szCs w:val="21"/>
        </w:rPr>
        <w:t>原学生</w:t>
      </w:r>
      <w:proofErr w:type="gramEnd"/>
      <w:r w:rsidRPr="00BC407A">
        <w:rPr>
          <w:rFonts w:ascii="宋体" w:eastAsia="宋体" w:hAnsi="宋体" w:cs="Arial" w:hint="eastAsia"/>
          <w:kern w:val="0"/>
          <w:szCs w:val="21"/>
        </w:rPr>
        <w:t>所学专业的对应年级接收者。</w:t>
      </w:r>
    </w:p>
    <w:p w14:paraId="7A9B0B2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第五条</w:t>
      </w:r>
      <w:r w:rsidRPr="00BC407A">
        <w:rPr>
          <w:rFonts w:ascii="宋体" w:eastAsia="宋体" w:hAnsi="宋体" w:cs="Arial" w:hint="eastAsia"/>
          <w:kern w:val="0"/>
          <w:szCs w:val="21"/>
        </w:rPr>
        <w:t> </w:t>
      </w:r>
      <w:r w:rsidRPr="00BC407A">
        <w:rPr>
          <w:rFonts w:ascii="宋体" w:eastAsia="宋体" w:hAnsi="宋体" w:cs="Arial" w:hint="eastAsia"/>
          <w:kern w:val="0"/>
          <w:szCs w:val="21"/>
        </w:rPr>
        <w:t>有下列情况之一者，不得申请转专业：</w:t>
      </w:r>
    </w:p>
    <w:p w14:paraId="2907D86C"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（一）已在某专业就读的从外校转入我校的学生。</w:t>
      </w:r>
    </w:p>
    <w:p w14:paraId="2D066773"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（二）有违纪记录或正在接受违纪处理的学生。</w:t>
      </w:r>
    </w:p>
    <w:p w14:paraId="69BB73CD"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（三）已经转过一次专业的学生。</w:t>
      </w:r>
    </w:p>
    <w:p w14:paraId="5756752F"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lastRenderedPageBreak/>
        <w:t>（四）身体条件不符合转入专业要求的学生。</w:t>
      </w:r>
    </w:p>
    <w:p w14:paraId="2ADA73A0"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（五）其他无正当理由者。</w:t>
      </w:r>
    </w:p>
    <w:p w14:paraId="19929C04"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第六条</w:t>
      </w:r>
      <w:r w:rsidRPr="00BC407A">
        <w:rPr>
          <w:rFonts w:ascii="宋体" w:eastAsia="宋体" w:hAnsi="宋体" w:cs="Arial" w:hint="eastAsia"/>
          <w:kern w:val="0"/>
          <w:szCs w:val="21"/>
        </w:rPr>
        <w:t xml:space="preserve">  特别说明：</w:t>
      </w:r>
    </w:p>
    <w:p w14:paraId="28780598"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（一）艺术类专业学生不允许转入自主招生专业和普通类专业；自主招生专业学生不允许转入普通类专业；</w:t>
      </w:r>
    </w:p>
    <w:p w14:paraId="1F7B5E4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（二）普通类专业学生允许转入自主招生专业和艺术类专业；</w:t>
      </w:r>
    </w:p>
    <w:p w14:paraId="5ADC9D43"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（三）合作办学项目专业学生不允许转入其他专业；</w:t>
      </w:r>
    </w:p>
    <w:p w14:paraId="5C89FA84"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（四）其他专业学生不允许转入合作办学项目专业。</w:t>
      </w:r>
    </w:p>
    <w:p w14:paraId="345C785D" w14:textId="77777777" w:rsidR="00BC407A" w:rsidRPr="00BC407A" w:rsidRDefault="00BC407A" w:rsidP="00BC407A">
      <w:pPr>
        <w:widowControl/>
        <w:shd w:val="clear" w:color="auto" w:fill="FFFFFF"/>
        <w:jc w:val="center"/>
        <w:rPr>
          <w:rFonts w:ascii="Arial" w:eastAsia="宋体" w:hAnsi="Arial" w:cs="Arial"/>
          <w:kern w:val="0"/>
          <w:sz w:val="20"/>
          <w:szCs w:val="20"/>
        </w:rPr>
      </w:pPr>
      <w:r w:rsidRPr="00BC407A">
        <w:rPr>
          <w:rFonts w:ascii="黑体" w:eastAsia="黑体" w:hAnsi="黑体" w:cs="Arial"/>
          <w:kern w:val="0"/>
          <w:sz w:val="24"/>
          <w:szCs w:val="24"/>
        </w:rPr>
        <w:t>第三章</w:t>
      </w:r>
      <w:r w:rsidRPr="00BC407A">
        <w:rPr>
          <w:rFonts w:ascii="MS Mincho" w:eastAsia="MS Mincho" w:hAnsi="MS Mincho" w:cs="MS Mincho" w:hint="eastAsia"/>
          <w:kern w:val="0"/>
          <w:sz w:val="24"/>
          <w:szCs w:val="24"/>
        </w:rPr>
        <w:t> </w:t>
      </w:r>
      <w:r w:rsidRPr="00BC407A">
        <w:rPr>
          <w:rFonts w:ascii="黑体" w:eastAsia="黑体" w:hAnsi="Calibri" w:cs="Arial"/>
          <w:kern w:val="0"/>
          <w:sz w:val="24"/>
          <w:szCs w:val="24"/>
        </w:rPr>
        <w:t>组织与职责</w:t>
      </w:r>
    </w:p>
    <w:p w14:paraId="5A825C8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第七条</w:t>
      </w:r>
      <w:r w:rsidRPr="00BC407A">
        <w:rPr>
          <w:rFonts w:ascii="宋体" w:eastAsia="宋体" w:hAnsi="宋体" w:cs="Arial" w:hint="eastAsia"/>
          <w:kern w:val="0"/>
          <w:szCs w:val="21"/>
        </w:rPr>
        <w:t> </w:t>
      </w:r>
      <w:r w:rsidRPr="00BC407A">
        <w:rPr>
          <w:rFonts w:ascii="宋体" w:eastAsia="宋体" w:hAnsi="宋体" w:cs="Arial" w:hint="eastAsia"/>
          <w:kern w:val="0"/>
          <w:szCs w:val="21"/>
        </w:rPr>
        <w:t>每学年春季学期，在学校主管本科教学副校长的领导下，由教务处组织实施本科生转专业工作，各学部/直属学院具体组织实施。</w:t>
      </w:r>
    </w:p>
    <w:p w14:paraId="5624919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第八条</w:t>
      </w:r>
      <w:r w:rsidRPr="00BC407A">
        <w:rPr>
          <w:rFonts w:ascii="宋体" w:eastAsia="宋体" w:hAnsi="宋体" w:cs="Arial" w:hint="eastAsia"/>
          <w:kern w:val="0"/>
          <w:szCs w:val="21"/>
        </w:rPr>
        <w:t> </w:t>
      </w:r>
      <w:r w:rsidRPr="00BC407A">
        <w:rPr>
          <w:rFonts w:ascii="宋体" w:eastAsia="宋体" w:hAnsi="宋体" w:cs="Arial" w:hint="eastAsia"/>
          <w:kern w:val="0"/>
          <w:szCs w:val="21"/>
        </w:rPr>
        <w:t>教务处职责</w:t>
      </w:r>
    </w:p>
    <w:p w14:paraId="53F232EF"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（一）制定转专业的实施办法，对转专业工作进行总体布置。</w:t>
      </w:r>
    </w:p>
    <w:p w14:paraId="0D98D5F1"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（二）对考试时间及地点进行统一安排并督导。</w:t>
      </w:r>
    </w:p>
    <w:p w14:paraId="3B542D3B"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（三）审定转专业学生名单。</w:t>
      </w:r>
    </w:p>
    <w:p w14:paraId="2758107E"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（四）公示后，报主管本科教学副校长审批。</w:t>
      </w:r>
    </w:p>
    <w:p w14:paraId="787D865D"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（五）组织办理各种手续。</w:t>
      </w:r>
    </w:p>
    <w:p w14:paraId="0298A0C4"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第九条</w:t>
      </w:r>
      <w:r w:rsidRPr="00BC407A">
        <w:rPr>
          <w:rFonts w:ascii="宋体" w:eastAsia="宋体" w:hAnsi="宋体" w:cs="Arial" w:hint="eastAsia"/>
          <w:kern w:val="0"/>
          <w:szCs w:val="21"/>
        </w:rPr>
        <w:t> </w:t>
      </w:r>
      <w:r w:rsidRPr="00BC407A">
        <w:rPr>
          <w:rFonts w:ascii="宋体" w:eastAsia="宋体" w:hAnsi="宋体" w:cs="Arial" w:hint="eastAsia"/>
          <w:kern w:val="0"/>
          <w:szCs w:val="21"/>
        </w:rPr>
        <w:t>学部/直属学院职责</w:t>
      </w:r>
    </w:p>
    <w:p w14:paraId="345C1FCC"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（一）制定学部/直属学院转专业的实施细则并报教务处备案。</w:t>
      </w:r>
    </w:p>
    <w:p w14:paraId="4D3CAF7A"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（二）对转专业学生的资格进行审查，汇总学生转专业申请。</w:t>
      </w:r>
    </w:p>
    <w:p w14:paraId="2C24A80C"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（三）确定学部/直属学院内各专业当年最多可转出与接收学生的人数、转专业学生的录取原则。</w:t>
      </w:r>
    </w:p>
    <w:p w14:paraId="154FAE34"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（四）确定转专业的考核形式。对笔试考试要明确考试的课程和方法（开、闭卷），对面试等其他考试形式要提出考核大纲，组织教师出题与评分。</w:t>
      </w:r>
    </w:p>
    <w:p w14:paraId="2CDAAC33"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（五）确定拟转入专业学生的初选名单。</w:t>
      </w:r>
    </w:p>
    <w:p w14:paraId="5C0CF9EA" w14:textId="77777777" w:rsidR="00BC407A" w:rsidRPr="00BC407A" w:rsidRDefault="00BC407A" w:rsidP="00BC407A">
      <w:pPr>
        <w:widowControl/>
        <w:shd w:val="clear" w:color="auto" w:fill="FFFFFF"/>
        <w:jc w:val="left"/>
        <w:rPr>
          <w:rFonts w:ascii="Arial" w:eastAsia="宋体" w:hAnsi="Arial" w:cs="Arial"/>
          <w:kern w:val="0"/>
          <w:sz w:val="20"/>
          <w:szCs w:val="20"/>
        </w:rPr>
      </w:pPr>
      <w:r w:rsidRPr="00BC407A">
        <w:rPr>
          <w:rFonts w:ascii="Times New Roman" w:eastAsia="宋体" w:hAnsi="Times New Roman" w:cs="Times New Roman"/>
          <w:kern w:val="0"/>
          <w:sz w:val="20"/>
          <w:szCs w:val="20"/>
        </w:rPr>
        <w:t> </w:t>
      </w:r>
    </w:p>
    <w:p w14:paraId="78DC7A98" w14:textId="77777777" w:rsidR="00BC407A" w:rsidRPr="00BC407A" w:rsidRDefault="00BC407A" w:rsidP="00BC407A">
      <w:pPr>
        <w:widowControl/>
        <w:shd w:val="clear" w:color="auto" w:fill="FFFFFF"/>
        <w:jc w:val="center"/>
        <w:rPr>
          <w:rFonts w:ascii="Arial" w:eastAsia="宋体" w:hAnsi="Arial" w:cs="Arial"/>
          <w:kern w:val="0"/>
          <w:sz w:val="20"/>
          <w:szCs w:val="20"/>
        </w:rPr>
      </w:pPr>
      <w:r w:rsidRPr="00BC407A">
        <w:rPr>
          <w:rFonts w:ascii="黑体" w:eastAsia="黑体" w:hAnsi="黑体" w:cs="Arial"/>
          <w:kern w:val="0"/>
          <w:sz w:val="24"/>
          <w:szCs w:val="24"/>
        </w:rPr>
        <w:t>第四章</w:t>
      </w:r>
      <w:r w:rsidRPr="00BC407A">
        <w:rPr>
          <w:rFonts w:ascii="MS Mincho" w:eastAsia="MS Mincho" w:hAnsi="MS Mincho" w:cs="MS Mincho" w:hint="eastAsia"/>
          <w:kern w:val="0"/>
          <w:sz w:val="24"/>
          <w:szCs w:val="24"/>
        </w:rPr>
        <w:t> </w:t>
      </w:r>
      <w:r w:rsidRPr="00BC407A">
        <w:rPr>
          <w:rFonts w:ascii="黑体" w:eastAsia="黑体" w:hAnsi="Calibri" w:cs="Arial"/>
          <w:kern w:val="0"/>
          <w:sz w:val="24"/>
          <w:szCs w:val="24"/>
        </w:rPr>
        <w:t>转专业程序</w:t>
      </w:r>
    </w:p>
    <w:p w14:paraId="3D580B56"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第十条</w:t>
      </w:r>
      <w:r w:rsidRPr="00BC407A">
        <w:rPr>
          <w:rFonts w:ascii="宋体" w:eastAsia="宋体" w:hAnsi="宋体" w:cs="Arial" w:hint="eastAsia"/>
          <w:kern w:val="0"/>
          <w:szCs w:val="21"/>
        </w:rPr>
        <w:t> </w:t>
      </w:r>
      <w:r w:rsidRPr="00BC407A">
        <w:rPr>
          <w:rFonts w:ascii="宋体" w:eastAsia="宋体" w:hAnsi="宋体" w:cs="Arial" w:hint="eastAsia"/>
          <w:kern w:val="0"/>
          <w:szCs w:val="21"/>
        </w:rPr>
        <w:t>转专业的程序</w:t>
      </w:r>
    </w:p>
    <w:p w14:paraId="75B7AE4B"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（一）教务处向各学部/直属学院下达填报本科学生转专业计划的通知。</w:t>
      </w:r>
    </w:p>
    <w:p w14:paraId="22A65B19"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（二）各学部/直属学院提出能够接收转专业学生的计划名额，并向教务处填报“学部/直属学院接收转专业学生计划表”和本专业接收学生的具体要求。</w:t>
      </w:r>
    </w:p>
    <w:p w14:paraId="63019EA1"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（三）教务处对各学部/直属学院接受转专业计划名额和具体要求进行汇总审理，在报主管本科教学的副校长审核批准后，向学生公布全校各专业接收转专业学生的计划名额和具体要求。</w:t>
      </w:r>
    </w:p>
    <w:p w14:paraId="502F6A71"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四）学生到所在学部/直属学院的教学办公室领取“中国传媒大学本科生转专业申请表”，按表格规定内容如实填写，并按规定时间到本学部/直属学院报名，各学部/直属学院组织对报名转专业学生的资格和条件进行审核，填写“中国传媒大学转专业学生资格审核汇总表”，并报送教务处。通过资格审查的学生“申报表”交所报专业所在的学部/直属学院教学办公室。资格审查合格的学生到财务处办理交费。</w:t>
      </w:r>
    </w:p>
    <w:p w14:paraId="461356BA"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lastRenderedPageBreak/>
        <w:t>（五）按教务处的安排，各学部/直属学院组织考核。考试方法、考试科目和考试时间由申请转入专业所在的各学部/直属学院通知到申请转专业的学生本人。</w:t>
      </w:r>
    </w:p>
    <w:p w14:paraId="6EF30A10"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六）根据考核结果和择优录取的原则，各学部/直属学院向教务处提出预录取转入新专业的学生名单，预录取名单经教务处审核公示后，报主管本科教学的副校长审批，批准后，将拟转入新专业学习的学生名单通过教务处主页予以公示，公示期不少于7天。</w:t>
      </w:r>
    </w:p>
    <w:p w14:paraId="7CD6089C"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（七）在每学年秋季学期开学前一周时，各学部/直属学院须及时安排人力做好转入、转出学生的通知、学籍档案资料转交、学生注册等工作，确保学生开学时的正常学习。</w:t>
      </w:r>
    </w:p>
    <w:p w14:paraId="3A15522A"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第十一条</w:t>
      </w:r>
      <w:r w:rsidRPr="00BC407A">
        <w:rPr>
          <w:rFonts w:ascii="宋体" w:eastAsia="宋体" w:hAnsi="宋体" w:cs="Arial" w:hint="eastAsia"/>
          <w:kern w:val="0"/>
          <w:szCs w:val="21"/>
        </w:rPr>
        <w:t> </w:t>
      </w:r>
      <w:r w:rsidRPr="00BC407A">
        <w:rPr>
          <w:rFonts w:ascii="宋体" w:eastAsia="宋体" w:hAnsi="宋体" w:cs="Arial" w:hint="eastAsia"/>
          <w:kern w:val="0"/>
          <w:szCs w:val="21"/>
        </w:rPr>
        <w:t>学生因本办法中的第四条第（二）、（三）、（四）项的原因转专业，必须由学生本人填写《中国传媒大学转专业申请表》，并附上相应的证明材料，学生所在学部/直属学院与接收学部/直属学院分别提出具体意见，经学部/直属学院考核通过，教务处同意，主管本科教学校领导准后，方能转入适合其继续学习的其他专业学习。</w:t>
      </w:r>
    </w:p>
    <w:p w14:paraId="5EFDFB15"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 </w:t>
      </w:r>
    </w:p>
    <w:p w14:paraId="50964F10" w14:textId="77777777" w:rsidR="00BC407A" w:rsidRPr="00BC407A" w:rsidRDefault="00BC407A" w:rsidP="00BC407A">
      <w:pPr>
        <w:widowControl/>
        <w:shd w:val="clear" w:color="auto" w:fill="FFFFFF"/>
        <w:jc w:val="center"/>
        <w:rPr>
          <w:rFonts w:ascii="Arial" w:eastAsia="宋体" w:hAnsi="Arial" w:cs="Arial"/>
          <w:kern w:val="0"/>
          <w:sz w:val="20"/>
          <w:szCs w:val="20"/>
        </w:rPr>
      </w:pPr>
      <w:r w:rsidRPr="00BC407A">
        <w:rPr>
          <w:rFonts w:ascii="黑体" w:eastAsia="黑体" w:hAnsi="黑体" w:cs="Arial"/>
          <w:kern w:val="0"/>
          <w:sz w:val="24"/>
          <w:szCs w:val="24"/>
        </w:rPr>
        <w:t>第五章</w:t>
      </w:r>
      <w:r w:rsidRPr="00BC407A">
        <w:rPr>
          <w:rFonts w:ascii="MS Mincho" w:eastAsia="MS Mincho" w:hAnsi="MS Mincho" w:cs="MS Mincho" w:hint="eastAsia"/>
          <w:kern w:val="0"/>
          <w:sz w:val="24"/>
          <w:szCs w:val="24"/>
        </w:rPr>
        <w:t> </w:t>
      </w:r>
      <w:r w:rsidRPr="00BC407A">
        <w:rPr>
          <w:rFonts w:ascii="黑体" w:eastAsia="黑体" w:hAnsi="Calibri" w:cs="Arial"/>
          <w:kern w:val="0"/>
          <w:sz w:val="24"/>
          <w:szCs w:val="24"/>
        </w:rPr>
        <w:t>转专业学生的管理</w:t>
      </w:r>
    </w:p>
    <w:p w14:paraId="3163EB03"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第十二条</w:t>
      </w:r>
      <w:r w:rsidRPr="00BC407A">
        <w:rPr>
          <w:rFonts w:ascii="宋体" w:eastAsia="宋体" w:hAnsi="宋体" w:cs="Arial" w:hint="eastAsia"/>
          <w:kern w:val="0"/>
          <w:szCs w:val="21"/>
        </w:rPr>
        <w:t> </w:t>
      </w:r>
      <w:r w:rsidRPr="00BC407A">
        <w:rPr>
          <w:rFonts w:ascii="宋体" w:eastAsia="宋体" w:hAnsi="宋体" w:cs="Arial" w:hint="eastAsia"/>
          <w:kern w:val="0"/>
          <w:szCs w:val="21"/>
        </w:rPr>
        <w:t>经考试择优选拔进入新专业学习的学生（包括获得转专业资格的休学创业或退役后复学的学生），进入新专业相应年级就读。转专业的学生，必须在最长有效修业年限六年（休学创业复学的学生在最长有效修业年限八年）内完成自己的学业。</w:t>
      </w:r>
    </w:p>
    <w:p w14:paraId="613B8F88"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第十三条</w:t>
      </w:r>
      <w:r w:rsidRPr="00BC407A">
        <w:rPr>
          <w:rFonts w:ascii="宋体" w:eastAsia="宋体" w:hAnsi="宋体" w:cs="Arial" w:hint="eastAsia"/>
          <w:kern w:val="0"/>
          <w:szCs w:val="21"/>
        </w:rPr>
        <w:t> </w:t>
      </w:r>
      <w:r w:rsidRPr="00BC407A">
        <w:rPr>
          <w:rFonts w:ascii="宋体" w:eastAsia="宋体" w:hAnsi="宋体" w:cs="Arial" w:hint="eastAsia"/>
          <w:kern w:val="0"/>
          <w:szCs w:val="21"/>
        </w:rPr>
        <w:t>由教务处下文批准转入新专业学习的学生的学籍变动及电子注册上报工作由教务处负责完成，各学部/直属学院协助。</w:t>
      </w:r>
    </w:p>
    <w:p w14:paraId="44FE2C26"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第十四条</w:t>
      </w:r>
      <w:r w:rsidRPr="00BC407A">
        <w:rPr>
          <w:rFonts w:ascii="宋体" w:eastAsia="宋体" w:hAnsi="宋体" w:cs="Arial" w:hint="eastAsia"/>
          <w:kern w:val="0"/>
          <w:szCs w:val="21"/>
        </w:rPr>
        <w:t> </w:t>
      </w:r>
      <w:r w:rsidRPr="00BC407A">
        <w:rPr>
          <w:rFonts w:ascii="宋体" w:eastAsia="宋体" w:hAnsi="宋体" w:cs="Arial" w:hint="eastAsia"/>
          <w:kern w:val="0"/>
          <w:szCs w:val="21"/>
        </w:rPr>
        <w:t>批准转入新专业学习的学生，在按新专业的有关要求办理手续、缴纳学费等费用后，方</w:t>
      </w:r>
      <w:proofErr w:type="gramStart"/>
      <w:r w:rsidRPr="00BC407A">
        <w:rPr>
          <w:rFonts w:ascii="宋体" w:eastAsia="宋体" w:hAnsi="宋体" w:cs="Arial" w:hint="eastAsia"/>
          <w:kern w:val="0"/>
          <w:szCs w:val="21"/>
        </w:rPr>
        <w:t>能注册</w:t>
      </w:r>
      <w:proofErr w:type="gramEnd"/>
      <w:r w:rsidRPr="00BC407A">
        <w:rPr>
          <w:rFonts w:ascii="宋体" w:eastAsia="宋体" w:hAnsi="宋体" w:cs="Arial" w:hint="eastAsia"/>
          <w:kern w:val="0"/>
          <w:szCs w:val="21"/>
        </w:rPr>
        <w:t>进入新专业学习。</w:t>
      </w:r>
    </w:p>
    <w:p w14:paraId="65F07C2D"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第十五条</w:t>
      </w:r>
      <w:r w:rsidRPr="00BC407A">
        <w:rPr>
          <w:rFonts w:ascii="宋体" w:eastAsia="宋体" w:hAnsi="宋体" w:cs="Arial" w:hint="eastAsia"/>
          <w:kern w:val="0"/>
          <w:szCs w:val="21"/>
        </w:rPr>
        <w:t> </w:t>
      </w:r>
      <w:r w:rsidRPr="00BC407A">
        <w:rPr>
          <w:rFonts w:ascii="宋体" w:eastAsia="宋体" w:hAnsi="宋体" w:cs="Arial" w:hint="eastAsia"/>
          <w:kern w:val="0"/>
          <w:szCs w:val="21"/>
        </w:rPr>
        <w:t>学生转专业后的管理</w:t>
      </w:r>
    </w:p>
    <w:p w14:paraId="55D8CA66"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（一）转入新专业学习的学生，原进校时编定的学号不变。学生证须作更换。</w:t>
      </w:r>
    </w:p>
    <w:p w14:paraId="78D99526"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（二）刚进入新专业学习的第一学期的教材原则上由学生自行解决。</w:t>
      </w:r>
    </w:p>
    <w:p w14:paraId="4E3BDACD"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 转入新专业学习的学生，原住学生宿舍原则上不作调整。</w:t>
      </w:r>
    </w:p>
    <w:p w14:paraId="6945B805"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（四）转入新专业学习的学生，如涉及党、团组织关系的变化，学生本人应及时到组织部门办理组织关系转移手续。学生应当承担因不在规定期限内办理相关手续的后果。</w:t>
      </w:r>
    </w:p>
    <w:p w14:paraId="32B197F2"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（五）接收学生转入的专业所在学部/直属学院应及时做好转入学生的学籍资料的接交、建档、完善工作，确保转入学生学籍资料的完整性、真实性和规范性。</w:t>
      </w:r>
    </w:p>
    <w:p w14:paraId="621EE99E"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第十六条</w:t>
      </w:r>
      <w:r w:rsidRPr="00BC407A">
        <w:rPr>
          <w:rFonts w:ascii="宋体" w:eastAsia="宋体" w:hAnsi="宋体" w:cs="Arial" w:hint="eastAsia"/>
          <w:kern w:val="0"/>
          <w:szCs w:val="21"/>
        </w:rPr>
        <w:t> </w:t>
      </w:r>
      <w:r w:rsidRPr="00BC407A">
        <w:rPr>
          <w:rFonts w:ascii="宋体" w:eastAsia="宋体" w:hAnsi="宋体" w:cs="Arial" w:hint="eastAsia"/>
          <w:kern w:val="0"/>
          <w:szCs w:val="21"/>
        </w:rPr>
        <w:t>培养方案和学分</w:t>
      </w:r>
    </w:p>
    <w:p w14:paraId="56F52FE8"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（一）学生转专业后，原则上应按新转入专业的同一年级教学方案的要求进行培养，补修必要的专业必修课。补修课程由学部/直属学院提出方案，教务处审定。</w:t>
      </w:r>
    </w:p>
    <w:p w14:paraId="173BCB7F"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（二）学生在原专业已修课程学分转入新专业相应类别的课程学分（原则上以原专业教学计划为主）。</w:t>
      </w:r>
    </w:p>
    <w:p w14:paraId="6BFA9669"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（三）被批准转入新专业的学生要完成转专业前的原专业教学计划规定的全部课程，成绩合格。成绩不合格者，将要在有效学业年限内通过考试，否则将不能毕业。</w:t>
      </w:r>
    </w:p>
    <w:p w14:paraId="07691ABB"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kern w:val="0"/>
          <w:szCs w:val="21"/>
        </w:rPr>
        <w:t>（四）从外国语学院转入其他学部/直属学院学生，不需要修补转入学部/直属学院培养计划中的大学英语学分。</w:t>
      </w:r>
    </w:p>
    <w:p w14:paraId="663330A7"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lastRenderedPageBreak/>
        <w:t>第十七条</w:t>
      </w:r>
      <w:r w:rsidRPr="00BC407A">
        <w:rPr>
          <w:rFonts w:ascii="宋体" w:eastAsia="宋体" w:hAnsi="宋体" w:cs="Arial" w:hint="eastAsia"/>
          <w:kern w:val="0"/>
          <w:szCs w:val="21"/>
        </w:rPr>
        <w:t> </w:t>
      </w:r>
      <w:r w:rsidRPr="00BC407A">
        <w:rPr>
          <w:rFonts w:ascii="宋体" w:eastAsia="宋体" w:hAnsi="宋体" w:cs="Arial" w:hint="eastAsia"/>
          <w:kern w:val="0"/>
          <w:szCs w:val="21"/>
        </w:rPr>
        <w:t>凡转专业的学生在转入的本科专业学习期满，修完该专业教学计划规定的课程，成绩合格，准予毕业，发给该专业的本科毕业证书。如符合该专业所在学科的学士学位条件，应当授予学士学位。</w:t>
      </w:r>
    </w:p>
    <w:p w14:paraId="54DE63C3" w14:textId="77777777" w:rsidR="00BC407A" w:rsidRPr="00BC407A" w:rsidRDefault="00BC407A" w:rsidP="00BC407A">
      <w:pPr>
        <w:widowControl/>
        <w:shd w:val="clear" w:color="auto" w:fill="FFFFFF"/>
        <w:jc w:val="left"/>
        <w:rPr>
          <w:rFonts w:ascii="Arial" w:eastAsia="宋体" w:hAnsi="Arial" w:cs="Arial"/>
          <w:kern w:val="0"/>
          <w:sz w:val="20"/>
          <w:szCs w:val="20"/>
        </w:rPr>
      </w:pPr>
      <w:r w:rsidRPr="00BC407A">
        <w:rPr>
          <w:rFonts w:ascii="Times New Roman" w:eastAsia="宋体" w:hAnsi="Times New Roman" w:cs="Times New Roman"/>
          <w:kern w:val="0"/>
          <w:sz w:val="20"/>
          <w:szCs w:val="20"/>
        </w:rPr>
        <w:t> </w:t>
      </w:r>
    </w:p>
    <w:p w14:paraId="72A61BA9" w14:textId="77777777" w:rsidR="00BC407A" w:rsidRPr="00BC407A" w:rsidRDefault="00BC407A" w:rsidP="00BC407A">
      <w:pPr>
        <w:widowControl/>
        <w:shd w:val="clear" w:color="auto" w:fill="FFFFFF"/>
        <w:jc w:val="center"/>
        <w:rPr>
          <w:rFonts w:ascii="Arial" w:eastAsia="宋体" w:hAnsi="Arial" w:cs="Arial"/>
          <w:kern w:val="0"/>
          <w:sz w:val="20"/>
          <w:szCs w:val="20"/>
        </w:rPr>
      </w:pPr>
      <w:r w:rsidRPr="00BC407A">
        <w:rPr>
          <w:rFonts w:ascii="黑体" w:eastAsia="黑体" w:hAnsi="黑体" w:cs="Arial"/>
          <w:kern w:val="0"/>
          <w:sz w:val="24"/>
          <w:szCs w:val="24"/>
        </w:rPr>
        <w:t>第六章</w:t>
      </w:r>
      <w:r w:rsidRPr="00BC407A">
        <w:rPr>
          <w:rFonts w:ascii="MS Mincho" w:eastAsia="MS Mincho" w:hAnsi="MS Mincho" w:cs="MS Mincho" w:hint="eastAsia"/>
          <w:kern w:val="0"/>
          <w:sz w:val="24"/>
          <w:szCs w:val="24"/>
        </w:rPr>
        <w:t> </w:t>
      </w:r>
      <w:r w:rsidRPr="00BC407A">
        <w:rPr>
          <w:rFonts w:ascii="黑体" w:eastAsia="黑体" w:hAnsi="黑体" w:cs="Arial"/>
          <w:kern w:val="0"/>
          <w:sz w:val="24"/>
          <w:szCs w:val="24"/>
        </w:rPr>
        <w:t>附</w:t>
      </w:r>
      <w:r w:rsidRPr="00BC407A">
        <w:rPr>
          <w:rFonts w:ascii="MS Mincho" w:eastAsia="MS Mincho" w:hAnsi="MS Mincho" w:cs="MS Mincho" w:hint="eastAsia"/>
          <w:kern w:val="0"/>
          <w:sz w:val="24"/>
          <w:szCs w:val="24"/>
        </w:rPr>
        <w:t> </w:t>
      </w:r>
      <w:r w:rsidRPr="00BC407A">
        <w:rPr>
          <w:rFonts w:ascii="黑体" w:eastAsia="黑体" w:hAnsi="Calibri" w:cs="Arial"/>
          <w:kern w:val="0"/>
          <w:sz w:val="24"/>
          <w:szCs w:val="24"/>
        </w:rPr>
        <w:t>则</w:t>
      </w:r>
    </w:p>
    <w:p w14:paraId="69800AD8" w14:textId="77777777" w:rsidR="00BC407A" w:rsidRPr="00BC407A" w:rsidRDefault="00BC407A" w:rsidP="00BC407A">
      <w:pPr>
        <w:widowControl/>
        <w:shd w:val="clear" w:color="auto" w:fill="FFFFFF"/>
        <w:spacing w:line="360" w:lineRule="exact"/>
        <w:ind w:firstLine="397"/>
        <w:jc w:val="left"/>
        <w:rPr>
          <w:rFonts w:ascii="Arial" w:eastAsia="宋体" w:hAnsi="Arial" w:cs="Arial"/>
          <w:kern w:val="0"/>
          <w:sz w:val="20"/>
          <w:szCs w:val="20"/>
        </w:rPr>
      </w:pPr>
      <w:r w:rsidRPr="00BC407A">
        <w:rPr>
          <w:rFonts w:ascii="宋体" w:eastAsia="宋体" w:hAnsi="宋体" w:cs="Arial" w:hint="eastAsia"/>
          <w:b/>
          <w:kern w:val="0"/>
          <w:szCs w:val="21"/>
        </w:rPr>
        <w:t>第十八条</w:t>
      </w:r>
      <w:r w:rsidRPr="00BC407A">
        <w:rPr>
          <w:rFonts w:ascii="宋体" w:eastAsia="宋体" w:hAnsi="宋体" w:cs="Arial" w:hint="eastAsia"/>
          <w:kern w:val="0"/>
          <w:szCs w:val="21"/>
        </w:rPr>
        <w:t> </w:t>
      </w:r>
      <w:r w:rsidRPr="00BC407A">
        <w:rPr>
          <w:rFonts w:ascii="宋体" w:eastAsia="宋体" w:hAnsi="宋体" w:cs="Arial" w:hint="eastAsia"/>
          <w:kern w:val="0"/>
          <w:szCs w:val="21"/>
        </w:rPr>
        <w:t>其他学校学生因转学转入我校有关专业学习的，另行规定。</w:t>
      </w:r>
    </w:p>
    <w:p w14:paraId="34B74FC3" w14:textId="77DDF43D" w:rsidR="001E410F" w:rsidRPr="00BC407A" w:rsidRDefault="00BC407A" w:rsidP="00BC407A">
      <w:pPr>
        <w:widowControl/>
        <w:shd w:val="clear" w:color="auto" w:fill="FFFFFF"/>
        <w:spacing w:line="360" w:lineRule="exact"/>
        <w:ind w:firstLine="397"/>
        <w:jc w:val="left"/>
        <w:rPr>
          <w:rFonts w:ascii="Arial" w:eastAsia="宋体" w:hAnsi="Arial" w:cs="Arial" w:hint="eastAsia"/>
          <w:kern w:val="0"/>
          <w:sz w:val="20"/>
          <w:szCs w:val="20"/>
        </w:rPr>
      </w:pPr>
      <w:r w:rsidRPr="00BC407A">
        <w:rPr>
          <w:rFonts w:ascii="宋体" w:eastAsia="宋体" w:hAnsi="宋体" w:cs="Arial" w:hint="eastAsia"/>
          <w:kern w:val="0"/>
          <w:szCs w:val="21"/>
        </w:rPr>
        <w:t>本办法自2012年3月26日起试行，2017年进行了修订，由教务处负责解释。</w:t>
      </w:r>
    </w:p>
    <w:sectPr w:rsidR="001E410F" w:rsidRPr="00BC4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B3A9" w14:textId="77777777" w:rsidR="007D1385" w:rsidRDefault="007D1385" w:rsidP="00BC407A">
      <w:r>
        <w:separator/>
      </w:r>
    </w:p>
  </w:endnote>
  <w:endnote w:type="continuationSeparator" w:id="0">
    <w:p w14:paraId="087E1F81" w14:textId="77777777" w:rsidR="007D1385" w:rsidRDefault="007D1385" w:rsidP="00BC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EF855" w14:textId="77777777" w:rsidR="007D1385" w:rsidRDefault="007D1385" w:rsidP="00BC407A">
      <w:r>
        <w:separator/>
      </w:r>
    </w:p>
  </w:footnote>
  <w:footnote w:type="continuationSeparator" w:id="0">
    <w:p w14:paraId="7B09F8B8" w14:textId="77777777" w:rsidR="007D1385" w:rsidRDefault="007D1385" w:rsidP="00BC4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6F"/>
    <w:rsid w:val="001E410F"/>
    <w:rsid w:val="007A606F"/>
    <w:rsid w:val="007D1385"/>
    <w:rsid w:val="00BC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64C68"/>
  <w15:chartTrackingRefBased/>
  <w15:docId w15:val="{345C9EB5-E44E-47C9-A414-A14D9D35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0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407A"/>
    <w:rPr>
      <w:sz w:val="18"/>
      <w:szCs w:val="18"/>
    </w:rPr>
  </w:style>
  <w:style w:type="paragraph" w:styleId="a5">
    <w:name w:val="footer"/>
    <w:basedOn w:val="a"/>
    <w:link w:val="a6"/>
    <w:uiPriority w:val="99"/>
    <w:unhideWhenUsed/>
    <w:rsid w:val="00BC407A"/>
    <w:pPr>
      <w:tabs>
        <w:tab w:val="center" w:pos="4153"/>
        <w:tab w:val="right" w:pos="8306"/>
      </w:tabs>
      <w:snapToGrid w:val="0"/>
      <w:jc w:val="left"/>
    </w:pPr>
    <w:rPr>
      <w:sz w:val="18"/>
      <w:szCs w:val="18"/>
    </w:rPr>
  </w:style>
  <w:style w:type="character" w:customStyle="1" w:styleId="a6">
    <w:name w:val="页脚 字符"/>
    <w:basedOn w:val="a0"/>
    <w:link w:val="a5"/>
    <w:uiPriority w:val="99"/>
    <w:rsid w:val="00BC407A"/>
    <w:rPr>
      <w:sz w:val="18"/>
      <w:szCs w:val="18"/>
    </w:rPr>
  </w:style>
  <w:style w:type="character" w:styleId="a7">
    <w:name w:val="Strong"/>
    <w:basedOn w:val="a0"/>
    <w:uiPriority w:val="22"/>
    <w:qFormat/>
    <w:rsid w:val="00BC407A"/>
    <w:rPr>
      <w:b/>
      <w:bCs/>
    </w:rPr>
  </w:style>
  <w:style w:type="paragraph" w:styleId="a8">
    <w:name w:val="Subtitle"/>
    <w:basedOn w:val="a"/>
    <w:link w:val="a9"/>
    <w:uiPriority w:val="11"/>
    <w:qFormat/>
    <w:rsid w:val="00BC407A"/>
    <w:pPr>
      <w:widowControl/>
      <w:spacing w:before="100" w:beforeAutospacing="1" w:after="100" w:afterAutospacing="1"/>
      <w:jc w:val="left"/>
    </w:pPr>
    <w:rPr>
      <w:rFonts w:ascii="宋体" w:eastAsia="宋体" w:hAnsi="宋体" w:cs="宋体"/>
      <w:kern w:val="0"/>
      <w:sz w:val="24"/>
      <w:szCs w:val="24"/>
    </w:rPr>
  </w:style>
  <w:style w:type="character" w:customStyle="1" w:styleId="a9">
    <w:name w:val="副标题 字符"/>
    <w:basedOn w:val="a0"/>
    <w:link w:val="a8"/>
    <w:uiPriority w:val="11"/>
    <w:rsid w:val="00BC407A"/>
    <w:rPr>
      <w:rFonts w:ascii="宋体" w:eastAsia="宋体" w:hAnsi="宋体" w:cs="宋体"/>
      <w:kern w:val="0"/>
      <w:sz w:val="24"/>
      <w:szCs w:val="24"/>
    </w:rPr>
  </w:style>
  <w:style w:type="paragraph" w:customStyle="1" w:styleId="aa">
    <w:name w:val="a"/>
    <w:basedOn w:val="a"/>
    <w:rsid w:val="00BC407A"/>
    <w:pPr>
      <w:widowControl/>
      <w:spacing w:before="100" w:beforeAutospacing="1" w:after="100" w:afterAutospacing="1"/>
      <w:jc w:val="left"/>
    </w:pPr>
    <w:rPr>
      <w:rFonts w:ascii="宋体" w:eastAsia="宋体" w:hAnsi="宋体" w:cs="宋体"/>
      <w:kern w:val="0"/>
      <w:sz w:val="24"/>
      <w:szCs w:val="24"/>
    </w:rPr>
  </w:style>
  <w:style w:type="character" w:customStyle="1" w:styleId="a00">
    <w:name w:val="a0"/>
    <w:basedOn w:val="a0"/>
    <w:rsid w:val="00BC407A"/>
  </w:style>
  <w:style w:type="character" w:customStyle="1" w:styleId="a20">
    <w:name w:val="a2"/>
    <w:basedOn w:val="a0"/>
    <w:rsid w:val="00BC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773159">
      <w:bodyDiv w:val="1"/>
      <w:marLeft w:val="0"/>
      <w:marRight w:val="0"/>
      <w:marTop w:val="0"/>
      <w:marBottom w:val="0"/>
      <w:divBdr>
        <w:top w:val="none" w:sz="0" w:space="0" w:color="auto"/>
        <w:left w:val="none" w:sz="0" w:space="0" w:color="auto"/>
        <w:bottom w:val="none" w:sz="0" w:space="0" w:color="auto"/>
        <w:right w:val="none" w:sz="0" w:space="0" w:color="auto"/>
      </w:divBdr>
      <w:divsChild>
        <w:div w:id="627858410">
          <w:marLeft w:val="0"/>
          <w:marRight w:val="0"/>
          <w:marTop w:val="0"/>
          <w:marBottom w:val="0"/>
          <w:divBdr>
            <w:top w:val="none" w:sz="0" w:space="0" w:color="auto"/>
            <w:left w:val="none" w:sz="0" w:space="0" w:color="auto"/>
            <w:bottom w:val="none" w:sz="0" w:space="0" w:color="auto"/>
            <w:right w:val="none" w:sz="0" w:space="0" w:color="auto"/>
          </w:divBdr>
          <w:divsChild>
            <w:div w:id="14775769">
              <w:marLeft w:val="0"/>
              <w:marRight w:val="0"/>
              <w:marTop w:val="0"/>
              <w:marBottom w:val="0"/>
              <w:divBdr>
                <w:top w:val="none" w:sz="0" w:space="0" w:color="auto"/>
                <w:left w:val="none" w:sz="0" w:space="0" w:color="auto"/>
                <w:bottom w:val="none" w:sz="0" w:space="0" w:color="auto"/>
                <w:right w:val="none" w:sz="0" w:space="0" w:color="auto"/>
              </w:divBdr>
              <w:divsChild>
                <w:div w:id="873036912">
                  <w:marLeft w:val="0"/>
                  <w:marRight w:val="0"/>
                  <w:marTop w:val="0"/>
                  <w:marBottom w:val="0"/>
                  <w:divBdr>
                    <w:top w:val="none" w:sz="0" w:space="0" w:color="auto"/>
                    <w:left w:val="none" w:sz="0" w:space="0" w:color="auto"/>
                    <w:bottom w:val="dotted" w:sz="6" w:space="8" w:color="999999"/>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 zhug</dc:creator>
  <cp:keywords/>
  <dc:description/>
  <cp:lastModifiedBy>王子 zhug</cp:lastModifiedBy>
  <cp:revision>2</cp:revision>
  <dcterms:created xsi:type="dcterms:W3CDTF">2018-12-18T03:07:00Z</dcterms:created>
  <dcterms:modified xsi:type="dcterms:W3CDTF">2018-12-18T03:07:00Z</dcterms:modified>
</cp:coreProperties>
</file>